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D9D" w:rsidRPr="00F965AB" w:rsidRDefault="00F965AB" w:rsidP="00C67D8F">
      <w:pPr>
        <w:rPr>
          <w:rFonts w:asciiTheme="majorBidi" w:hAnsiTheme="majorBidi" w:cstheme="majorBidi"/>
          <w:b/>
          <w:bCs/>
          <w:i/>
          <w:iCs/>
          <w:sz w:val="24"/>
          <w:szCs w:val="24"/>
          <w:lang w:val="en-US"/>
        </w:rPr>
      </w:pPr>
      <w:r w:rsidRPr="00F965AB">
        <w:rPr>
          <w:rFonts w:asciiTheme="majorBidi" w:hAnsiTheme="majorBidi" w:cstheme="majorBidi"/>
          <w:b/>
          <w:bCs/>
          <w:i/>
          <w:iCs/>
          <w:sz w:val="24"/>
          <w:szCs w:val="24"/>
          <w:lang w:val="en-US"/>
        </w:rPr>
        <w:t xml:space="preserve">                        </w:t>
      </w:r>
      <w:r w:rsidR="00B15D9D" w:rsidRPr="00F965AB">
        <w:rPr>
          <w:rFonts w:asciiTheme="majorBidi" w:hAnsiTheme="majorBidi" w:cstheme="majorBidi"/>
          <w:b/>
          <w:bCs/>
          <w:i/>
          <w:iCs/>
          <w:sz w:val="24"/>
          <w:szCs w:val="24"/>
          <w:lang w:val="en-US"/>
        </w:rPr>
        <w:t xml:space="preserve">DEMOCRATIC REPUBLIC OF ALGERIA </w:t>
      </w:r>
    </w:p>
    <w:p w:rsidR="00B15D9D" w:rsidRPr="00F965AB" w:rsidRDefault="00B15D9D" w:rsidP="00070BC3">
      <w:pPr>
        <w:rPr>
          <w:rFonts w:asciiTheme="majorBidi" w:hAnsiTheme="majorBidi" w:cstheme="majorBidi"/>
          <w:b/>
          <w:bCs/>
          <w:i/>
          <w:iCs/>
          <w:sz w:val="24"/>
          <w:szCs w:val="24"/>
          <w:lang w:val="en-US"/>
        </w:rPr>
      </w:pPr>
      <w:r w:rsidRPr="00F965AB">
        <w:rPr>
          <w:rFonts w:asciiTheme="majorBidi" w:hAnsiTheme="majorBidi" w:cstheme="majorBidi"/>
          <w:b/>
          <w:bCs/>
          <w:i/>
          <w:iCs/>
          <w:sz w:val="24"/>
          <w:szCs w:val="24"/>
          <w:lang w:val="en-US"/>
        </w:rPr>
        <w:t xml:space="preserve">MINISTRY OF HIGHER EDUCATION AND </w:t>
      </w:r>
      <w:proofErr w:type="gramStart"/>
      <w:r w:rsidR="001130E9" w:rsidRPr="001130E9">
        <w:rPr>
          <w:rFonts w:asciiTheme="majorBidi" w:hAnsiTheme="majorBidi" w:cstheme="majorBidi"/>
          <w:b/>
          <w:bCs/>
          <w:i/>
          <w:iCs/>
          <w:sz w:val="24"/>
          <w:szCs w:val="24"/>
          <w:lang w:val="en-US"/>
        </w:rPr>
        <w:t>S</w:t>
      </w:r>
      <w:r w:rsidR="00070BC3">
        <w:rPr>
          <w:rFonts w:asciiTheme="majorBidi" w:hAnsiTheme="majorBidi" w:cstheme="majorBidi"/>
          <w:b/>
          <w:bCs/>
          <w:i/>
          <w:iCs/>
          <w:sz w:val="24"/>
          <w:szCs w:val="24"/>
          <w:lang w:val="en-US"/>
        </w:rPr>
        <w:t xml:space="preserve">CIENTIFIC </w:t>
      </w:r>
      <w:r w:rsidR="00766A33" w:rsidRPr="00766A33">
        <w:rPr>
          <w:rFonts w:asciiTheme="majorBidi" w:hAnsiTheme="majorBidi" w:cstheme="majorBidi"/>
          <w:b/>
          <w:bCs/>
          <w:i/>
          <w:iCs/>
          <w:sz w:val="24"/>
          <w:szCs w:val="24"/>
          <w:lang w:val="en-US"/>
        </w:rPr>
        <w:t xml:space="preserve"> </w:t>
      </w:r>
      <w:r w:rsidR="00766A33" w:rsidRPr="00F965AB">
        <w:rPr>
          <w:rFonts w:asciiTheme="majorBidi" w:hAnsiTheme="majorBidi" w:cstheme="majorBidi"/>
          <w:b/>
          <w:bCs/>
          <w:i/>
          <w:iCs/>
          <w:sz w:val="24"/>
          <w:szCs w:val="24"/>
          <w:lang w:val="en-US"/>
        </w:rPr>
        <w:t>RESEARCH</w:t>
      </w:r>
      <w:proofErr w:type="gramEnd"/>
    </w:p>
    <w:p w:rsidR="00B15D9D" w:rsidRPr="00B15D9D" w:rsidRDefault="00F965AB" w:rsidP="00F965AB">
      <w:pPr>
        <w:rPr>
          <w:lang w:val="en-US"/>
        </w:rPr>
      </w:pPr>
      <w:r>
        <w:rPr>
          <w:rFonts w:asciiTheme="majorBidi" w:hAnsiTheme="majorBidi" w:cstheme="majorBidi"/>
          <w:b/>
          <w:bCs/>
          <w:i/>
          <w:iCs/>
          <w:sz w:val="24"/>
          <w:szCs w:val="24"/>
          <w:lang w:val="en-US"/>
        </w:rPr>
        <w:t xml:space="preserve">               </w:t>
      </w:r>
      <w:r w:rsidRPr="00F965AB">
        <w:rPr>
          <w:rFonts w:asciiTheme="majorBidi" w:hAnsiTheme="majorBidi" w:cstheme="majorBidi"/>
          <w:b/>
          <w:bCs/>
          <w:i/>
          <w:iCs/>
          <w:sz w:val="24"/>
          <w:szCs w:val="24"/>
          <w:lang w:val="en-US"/>
        </w:rPr>
        <w:t>Resolve</w:t>
      </w:r>
      <w:r>
        <w:rPr>
          <w:lang w:val="en-US"/>
        </w:rPr>
        <w:t xml:space="preserve"> </w:t>
      </w:r>
      <w:r w:rsidRPr="00F965AB">
        <w:rPr>
          <w:rFonts w:asciiTheme="majorBidi" w:hAnsiTheme="majorBidi" w:cstheme="majorBidi"/>
          <w:b/>
          <w:bCs/>
          <w:i/>
          <w:iCs/>
          <w:sz w:val="24"/>
          <w:szCs w:val="24"/>
          <w:lang w:val="en-US"/>
        </w:rPr>
        <w:t>N°:</w:t>
      </w:r>
      <w:r w:rsidR="00B15D9D" w:rsidRPr="00F965AB">
        <w:rPr>
          <w:rFonts w:asciiTheme="majorBidi" w:hAnsiTheme="majorBidi" w:cstheme="majorBidi"/>
          <w:b/>
          <w:bCs/>
          <w:i/>
          <w:iCs/>
          <w:sz w:val="24"/>
          <w:szCs w:val="24"/>
          <w:lang w:val="en-US"/>
        </w:rPr>
        <w:t xml:space="preserve"> 1115 of 08/12/2014</w:t>
      </w:r>
    </w:p>
    <w:p w:rsidR="00B15D9D" w:rsidRPr="00766A33" w:rsidRDefault="00B15D9D" w:rsidP="00B15D9D">
      <w:pPr>
        <w:rPr>
          <w:rFonts w:asciiTheme="majorBidi" w:hAnsiTheme="majorBidi" w:cstheme="majorBidi"/>
          <w:sz w:val="24"/>
          <w:szCs w:val="24"/>
          <w:lang w:val="en-US"/>
        </w:rPr>
      </w:pPr>
      <w:r w:rsidRPr="00766A33">
        <w:rPr>
          <w:rFonts w:asciiTheme="majorBidi" w:hAnsiTheme="majorBidi" w:cstheme="majorBidi"/>
          <w:sz w:val="24"/>
          <w:szCs w:val="24"/>
          <w:lang w:val="en-US"/>
        </w:rPr>
        <w:t>Fixing the procedures and modalities for joint supervision of doctoral thesis organization</w:t>
      </w:r>
    </w:p>
    <w:p w:rsidR="00B15D9D" w:rsidRPr="00766A33" w:rsidRDefault="001130E9" w:rsidP="00766A33">
      <w:pPr>
        <w:rPr>
          <w:rFonts w:asciiTheme="majorBidi" w:hAnsiTheme="majorBidi" w:cstheme="majorBidi"/>
          <w:sz w:val="24"/>
          <w:szCs w:val="24"/>
          <w:lang w:val="en-US"/>
        </w:rPr>
      </w:pPr>
      <w:r>
        <w:rPr>
          <w:rFonts w:asciiTheme="majorBidi" w:hAnsiTheme="majorBidi" w:cstheme="majorBidi"/>
          <w:sz w:val="24"/>
          <w:szCs w:val="24"/>
          <w:lang w:val="en-US"/>
        </w:rPr>
        <w:t xml:space="preserve">      </w:t>
      </w:r>
      <w:r w:rsidR="00B15D9D" w:rsidRPr="00766A33">
        <w:rPr>
          <w:rFonts w:asciiTheme="majorBidi" w:hAnsiTheme="majorBidi" w:cstheme="majorBidi"/>
          <w:sz w:val="24"/>
          <w:szCs w:val="24"/>
          <w:lang w:val="en-US"/>
        </w:rPr>
        <w:t xml:space="preserve">The Minister </w:t>
      </w:r>
      <w:r w:rsidR="00766A33" w:rsidRPr="00766A33">
        <w:rPr>
          <w:rFonts w:asciiTheme="majorBidi" w:hAnsiTheme="majorBidi" w:cstheme="majorBidi"/>
          <w:sz w:val="24"/>
          <w:szCs w:val="24"/>
          <w:lang w:val="en-US"/>
        </w:rPr>
        <w:t>of Education</w:t>
      </w:r>
      <w:r w:rsidR="00B15D9D" w:rsidRPr="00766A33">
        <w:rPr>
          <w:rFonts w:asciiTheme="majorBidi" w:hAnsiTheme="majorBidi" w:cstheme="majorBidi"/>
          <w:sz w:val="24"/>
          <w:szCs w:val="24"/>
          <w:lang w:val="en-US"/>
        </w:rPr>
        <w:t xml:space="preserve"> and Scientific Research</w:t>
      </w:r>
    </w:p>
    <w:p w:rsidR="00B15D9D" w:rsidRPr="001130E9" w:rsidRDefault="00B15D9D" w:rsidP="001130E9">
      <w:pPr>
        <w:rPr>
          <w:rFonts w:asciiTheme="majorBidi" w:hAnsiTheme="majorBidi" w:cstheme="majorBidi"/>
          <w:sz w:val="24"/>
          <w:szCs w:val="24"/>
          <w:lang w:val="en-US"/>
        </w:rPr>
      </w:pPr>
      <w:r w:rsidRPr="001130E9">
        <w:rPr>
          <w:rFonts w:asciiTheme="majorBidi" w:hAnsiTheme="majorBidi" w:cstheme="majorBidi"/>
          <w:sz w:val="24"/>
          <w:szCs w:val="24"/>
          <w:lang w:val="en-US"/>
        </w:rPr>
        <w:t>- Given Presidential Decree N</w:t>
      </w:r>
      <w:r w:rsidR="001130E9" w:rsidRPr="001130E9">
        <w:rPr>
          <w:rFonts w:asciiTheme="majorBidi" w:hAnsiTheme="majorBidi" w:cstheme="majorBidi"/>
          <w:sz w:val="24"/>
          <w:szCs w:val="24"/>
          <w:lang w:val="en-US"/>
        </w:rPr>
        <w:t>°:</w:t>
      </w:r>
      <w:r w:rsidRPr="001130E9">
        <w:rPr>
          <w:rFonts w:asciiTheme="majorBidi" w:hAnsiTheme="majorBidi" w:cstheme="majorBidi"/>
          <w:sz w:val="24"/>
          <w:szCs w:val="24"/>
          <w:lang w:val="en-US"/>
        </w:rPr>
        <w:t xml:space="preserve"> 14-154 From 05 Rajab 1435 corresponding to 05 May 2014 appointing the members of the government;</w:t>
      </w:r>
    </w:p>
    <w:p w:rsidR="00B15D9D" w:rsidRPr="001130E9" w:rsidRDefault="00B15D9D" w:rsidP="001130E9">
      <w:pPr>
        <w:rPr>
          <w:rFonts w:asciiTheme="majorBidi" w:hAnsiTheme="majorBidi" w:cstheme="majorBidi"/>
          <w:sz w:val="24"/>
          <w:szCs w:val="24"/>
          <w:lang w:val="en-US"/>
        </w:rPr>
      </w:pPr>
      <w:r w:rsidRPr="001130E9">
        <w:rPr>
          <w:rFonts w:asciiTheme="majorBidi" w:hAnsiTheme="majorBidi" w:cstheme="majorBidi"/>
          <w:sz w:val="24"/>
          <w:szCs w:val="24"/>
          <w:lang w:val="en-US"/>
        </w:rPr>
        <w:t>- Given Executive Decree N</w:t>
      </w:r>
      <w:r w:rsidR="001130E9" w:rsidRPr="001130E9">
        <w:rPr>
          <w:rFonts w:asciiTheme="majorBidi" w:hAnsiTheme="majorBidi" w:cstheme="majorBidi"/>
          <w:sz w:val="24"/>
          <w:szCs w:val="24"/>
          <w:lang w:val="en-US"/>
        </w:rPr>
        <w:t>°:</w:t>
      </w:r>
      <w:r w:rsidRPr="001130E9">
        <w:rPr>
          <w:rFonts w:asciiTheme="majorBidi" w:hAnsiTheme="majorBidi" w:cstheme="majorBidi"/>
          <w:sz w:val="24"/>
          <w:szCs w:val="24"/>
          <w:lang w:val="en-US"/>
        </w:rPr>
        <w:t>98-254 From 24 Rabei Ethani 1418 corresponding to August 17, 1998, as amended and supplemented, relating to doctoral training for specialized post-graduation and habilitation;</w:t>
      </w:r>
    </w:p>
    <w:p w:rsidR="00B15D9D" w:rsidRPr="001130E9" w:rsidRDefault="00B15D9D" w:rsidP="001130E9">
      <w:pPr>
        <w:rPr>
          <w:rFonts w:asciiTheme="majorBidi" w:hAnsiTheme="majorBidi" w:cstheme="majorBidi"/>
          <w:sz w:val="24"/>
          <w:szCs w:val="24"/>
          <w:lang w:val="en-US"/>
        </w:rPr>
      </w:pPr>
      <w:r w:rsidRPr="001130E9">
        <w:rPr>
          <w:rFonts w:asciiTheme="majorBidi" w:hAnsiTheme="majorBidi" w:cstheme="majorBidi"/>
          <w:sz w:val="24"/>
          <w:szCs w:val="24"/>
          <w:lang w:val="en-US"/>
        </w:rPr>
        <w:t>- Given Executive Decree N</w:t>
      </w:r>
      <w:r w:rsidR="001130E9" w:rsidRPr="001130E9">
        <w:rPr>
          <w:rFonts w:asciiTheme="majorBidi" w:hAnsiTheme="majorBidi" w:cstheme="majorBidi"/>
          <w:sz w:val="24"/>
          <w:szCs w:val="24"/>
          <w:lang w:val="en-US"/>
        </w:rPr>
        <w:t>°:</w:t>
      </w:r>
      <w:r w:rsidRPr="001130E9">
        <w:rPr>
          <w:rFonts w:asciiTheme="majorBidi" w:hAnsiTheme="majorBidi" w:cstheme="majorBidi"/>
          <w:sz w:val="24"/>
          <w:szCs w:val="24"/>
          <w:lang w:val="en-US"/>
        </w:rPr>
        <w:t xml:space="preserve"> 08-265 of 17 Sha</w:t>
      </w:r>
      <w:r w:rsidR="001130E9" w:rsidRPr="001130E9">
        <w:rPr>
          <w:rFonts w:asciiTheme="majorBidi" w:hAnsiTheme="majorBidi" w:cstheme="majorBidi"/>
          <w:sz w:val="24"/>
          <w:szCs w:val="24"/>
          <w:lang w:val="en-US"/>
        </w:rPr>
        <w:t>a</w:t>
      </w:r>
      <w:r w:rsidRPr="001130E9">
        <w:rPr>
          <w:rFonts w:asciiTheme="majorBidi" w:hAnsiTheme="majorBidi" w:cstheme="majorBidi"/>
          <w:sz w:val="24"/>
          <w:szCs w:val="24"/>
          <w:lang w:val="en-US"/>
        </w:rPr>
        <w:t>ban 1492 corresponding to 19 August 2008, concerning the organization of studies for obtaining the bachelor's degree, the Master's degree and doctoral degree;</w:t>
      </w:r>
    </w:p>
    <w:p w:rsidR="00B15D9D" w:rsidRPr="00680E64" w:rsidRDefault="00B15D9D" w:rsidP="00680E64">
      <w:pPr>
        <w:rPr>
          <w:rFonts w:asciiTheme="majorBidi" w:hAnsiTheme="majorBidi" w:cstheme="majorBidi"/>
          <w:sz w:val="24"/>
          <w:szCs w:val="24"/>
          <w:lang w:val="en-US"/>
        </w:rPr>
      </w:pPr>
      <w:r w:rsidRPr="00680E64">
        <w:rPr>
          <w:rFonts w:asciiTheme="majorBidi" w:hAnsiTheme="majorBidi" w:cstheme="majorBidi"/>
          <w:sz w:val="24"/>
          <w:szCs w:val="24"/>
          <w:lang w:val="en-US"/>
        </w:rPr>
        <w:t>- Given Executive Decree N</w:t>
      </w:r>
      <w:r w:rsidR="00680E64">
        <w:rPr>
          <w:rFonts w:asciiTheme="majorBidi" w:hAnsiTheme="majorBidi" w:cstheme="majorBidi"/>
          <w:sz w:val="24"/>
          <w:szCs w:val="24"/>
          <w:lang w:val="en-US"/>
        </w:rPr>
        <w:t>°:</w:t>
      </w:r>
      <w:r w:rsidRPr="00680E64">
        <w:rPr>
          <w:rFonts w:asciiTheme="majorBidi" w:hAnsiTheme="majorBidi" w:cstheme="majorBidi"/>
          <w:sz w:val="24"/>
          <w:szCs w:val="24"/>
          <w:lang w:val="en-US"/>
        </w:rPr>
        <w:t xml:space="preserve"> 13-77 of 18 Rabei El Aouel corresponding to 30 January 2013, establishing the powers of the Minister of Higher Education and Scientific Research;</w:t>
      </w:r>
    </w:p>
    <w:p w:rsidR="00B15D9D" w:rsidRPr="00680E64" w:rsidRDefault="00B15D9D" w:rsidP="00680E64">
      <w:pPr>
        <w:rPr>
          <w:rFonts w:asciiTheme="majorBidi" w:hAnsiTheme="majorBidi" w:cstheme="majorBidi"/>
          <w:sz w:val="24"/>
          <w:szCs w:val="24"/>
          <w:lang w:val="en-US"/>
        </w:rPr>
      </w:pPr>
      <w:r w:rsidRPr="00680E64">
        <w:rPr>
          <w:rFonts w:asciiTheme="majorBidi" w:hAnsiTheme="majorBidi" w:cstheme="majorBidi"/>
          <w:sz w:val="24"/>
          <w:szCs w:val="24"/>
          <w:lang w:val="en-US"/>
        </w:rPr>
        <w:t>- Considering the decree N</w:t>
      </w:r>
      <w:r w:rsidR="00680E64" w:rsidRPr="00680E64">
        <w:rPr>
          <w:rFonts w:asciiTheme="majorBidi" w:hAnsiTheme="majorBidi" w:cstheme="majorBidi"/>
          <w:sz w:val="24"/>
          <w:szCs w:val="24"/>
          <w:lang w:val="en-US"/>
        </w:rPr>
        <w:t>°:</w:t>
      </w:r>
      <w:r w:rsidRPr="00680E64">
        <w:rPr>
          <w:rFonts w:asciiTheme="majorBidi" w:hAnsiTheme="majorBidi" w:cstheme="majorBidi"/>
          <w:sz w:val="24"/>
          <w:szCs w:val="24"/>
          <w:lang w:val="en-US"/>
        </w:rPr>
        <w:t xml:space="preserve"> 201 of 31 October 2005, establishing a joint thesis procedure;</w:t>
      </w:r>
    </w:p>
    <w:p w:rsidR="00B15D9D" w:rsidRPr="00680E64" w:rsidRDefault="00B15D9D" w:rsidP="00680E64">
      <w:pPr>
        <w:rPr>
          <w:rFonts w:asciiTheme="majorBidi" w:hAnsiTheme="majorBidi" w:cstheme="majorBidi"/>
          <w:sz w:val="24"/>
          <w:szCs w:val="24"/>
          <w:lang w:val="en-US"/>
        </w:rPr>
      </w:pPr>
      <w:r w:rsidRPr="00680E64">
        <w:rPr>
          <w:rFonts w:asciiTheme="majorBidi" w:hAnsiTheme="majorBidi" w:cstheme="majorBidi"/>
          <w:sz w:val="24"/>
          <w:szCs w:val="24"/>
          <w:lang w:val="en-US"/>
        </w:rPr>
        <w:t>- Considering the decree N</w:t>
      </w:r>
      <w:r w:rsidR="00680E64" w:rsidRPr="00680E64">
        <w:rPr>
          <w:rFonts w:asciiTheme="majorBidi" w:hAnsiTheme="majorBidi" w:cstheme="majorBidi"/>
          <w:sz w:val="24"/>
          <w:szCs w:val="24"/>
          <w:lang w:val="en-US"/>
        </w:rPr>
        <w:t xml:space="preserve">°: </w:t>
      </w:r>
      <w:r w:rsidRPr="00680E64">
        <w:rPr>
          <w:rFonts w:asciiTheme="majorBidi" w:hAnsiTheme="majorBidi" w:cstheme="majorBidi"/>
          <w:sz w:val="24"/>
          <w:szCs w:val="24"/>
          <w:lang w:val="en-US"/>
        </w:rPr>
        <w:t xml:space="preserve"> 191 of 16 July 2012, as amended and supplemented, establishing the organization of postgraduate training for obtaining the doctoral degree;</w:t>
      </w:r>
    </w:p>
    <w:p w:rsidR="00B15D9D" w:rsidRPr="00C71666" w:rsidRDefault="00C71666" w:rsidP="00C71666">
      <w:pPr>
        <w:ind w:left="2124" w:firstLine="708"/>
        <w:rPr>
          <w:b/>
          <w:bCs/>
          <w:i/>
          <w:iCs/>
          <w:sz w:val="28"/>
          <w:szCs w:val="28"/>
          <w:lang w:val="en-US"/>
        </w:rPr>
      </w:pPr>
      <w:r w:rsidRPr="00C71666">
        <w:rPr>
          <w:b/>
          <w:bCs/>
          <w:i/>
          <w:iCs/>
          <w:sz w:val="28"/>
          <w:szCs w:val="28"/>
          <w:lang w:val="en-US"/>
        </w:rPr>
        <w:t>RESOLVES</w:t>
      </w:r>
    </w:p>
    <w:p w:rsidR="00B15D9D" w:rsidRPr="009A77D9" w:rsidRDefault="00B15D9D" w:rsidP="007A6200">
      <w:pPr>
        <w:rPr>
          <w:rFonts w:asciiTheme="majorBidi" w:hAnsiTheme="majorBidi" w:cstheme="majorBidi"/>
          <w:sz w:val="24"/>
          <w:szCs w:val="24"/>
          <w:lang w:val="en-US"/>
        </w:rPr>
      </w:pPr>
      <w:r w:rsidRPr="009A77D9">
        <w:rPr>
          <w:b/>
          <w:bCs/>
          <w:i/>
          <w:iCs/>
          <w:sz w:val="28"/>
          <w:szCs w:val="28"/>
          <w:lang w:val="en-US"/>
        </w:rPr>
        <w:t>Article 1:</w:t>
      </w:r>
      <w:r w:rsidRPr="009A77D9">
        <w:rPr>
          <w:rFonts w:asciiTheme="majorBidi" w:hAnsiTheme="majorBidi" w:cstheme="majorBidi"/>
          <w:sz w:val="24"/>
          <w:szCs w:val="24"/>
          <w:lang w:val="en-US"/>
        </w:rPr>
        <w:t xml:space="preserve"> this </w:t>
      </w:r>
      <w:r w:rsidR="007A6200">
        <w:rPr>
          <w:rFonts w:asciiTheme="majorBidi" w:hAnsiTheme="majorBidi" w:cstheme="majorBidi"/>
          <w:sz w:val="24"/>
          <w:szCs w:val="24"/>
          <w:lang w:val="en-US"/>
        </w:rPr>
        <w:t>resolve</w:t>
      </w:r>
      <w:r w:rsidR="00490536">
        <w:rPr>
          <w:rFonts w:asciiTheme="majorBidi" w:hAnsiTheme="majorBidi" w:cstheme="majorBidi"/>
          <w:sz w:val="24"/>
          <w:szCs w:val="24"/>
          <w:lang w:val="en-US"/>
        </w:rPr>
        <w:t xml:space="preserve"> ends </w:t>
      </w:r>
      <w:r w:rsidR="00490536" w:rsidRPr="009A77D9">
        <w:rPr>
          <w:rFonts w:asciiTheme="majorBidi" w:hAnsiTheme="majorBidi" w:cstheme="majorBidi"/>
          <w:sz w:val="24"/>
          <w:szCs w:val="24"/>
          <w:lang w:val="en-US"/>
        </w:rPr>
        <w:t>to</w:t>
      </w:r>
      <w:r w:rsidRPr="009A77D9">
        <w:rPr>
          <w:rFonts w:asciiTheme="majorBidi" w:hAnsiTheme="majorBidi" w:cstheme="majorBidi"/>
          <w:sz w:val="24"/>
          <w:szCs w:val="24"/>
          <w:lang w:val="en-US"/>
        </w:rPr>
        <w:t xml:space="preserve"> define procedures and organizational arrangements of the doctoral cotutelle between training institutions of the Algerian higher education and abroad.</w:t>
      </w:r>
    </w:p>
    <w:p w:rsidR="00B15D9D" w:rsidRPr="00490536" w:rsidRDefault="00B15D9D" w:rsidP="00490536">
      <w:pPr>
        <w:rPr>
          <w:rFonts w:asciiTheme="majorBidi" w:hAnsiTheme="majorBidi" w:cstheme="majorBidi"/>
          <w:sz w:val="24"/>
          <w:szCs w:val="24"/>
          <w:lang w:val="en-US"/>
        </w:rPr>
      </w:pPr>
      <w:r w:rsidRPr="00490536">
        <w:rPr>
          <w:b/>
          <w:bCs/>
          <w:i/>
          <w:iCs/>
          <w:sz w:val="28"/>
          <w:szCs w:val="28"/>
          <w:lang w:val="en-US"/>
        </w:rPr>
        <w:t> Article 2:</w:t>
      </w:r>
      <w:r w:rsidRPr="009A77D9">
        <w:rPr>
          <w:rFonts w:asciiTheme="majorBidi" w:hAnsiTheme="majorBidi" w:cstheme="majorBidi"/>
          <w:sz w:val="24"/>
          <w:szCs w:val="24"/>
          <w:lang w:val="en-US"/>
        </w:rPr>
        <w:t xml:space="preserve"> The procedure of preparing a doctoral thesis under</w:t>
      </w:r>
      <w:r w:rsidRPr="00B15D9D">
        <w:rPr>
          <w:lang w:val="en-US"/>
        </w:rPr>
        <w:t xml:space="preserve"> </w:t>
      </w:r>
      <w:r w:rsidRPr="00490536">
        <w:rPr>
          <w:rFonts w:asciiTheme="majorBidi" w:hAnsiTheme="majorBidi" w:cstheme="majorBidi"/>
          <w:sz w:val="24"/>
          <w:szCs w:val="24"/>
          <w:lang w:val="en-US"/>
        </w:rPr>
        <w:t>joint supervision falls within the</w:t>
      </w:r>
      <w:r w:rsidRPr="00B15D9D">
        <w:rPr>
          <w:lang w:val="en-US"/>
        </w:rPr>
        <w:t xml:space="preserve"> </w:t>
      </w:r>
      <w:r w:rsidRPr="00490536">
        <w:rPr>
          <w:rFonts w:asciiTheme="majorBidi" w:hAnsiTheme="majorBidi" w:cstheme="majorBidi"/>
          <w:sz w:val="24"/>
          <w:szCs w:val="24"/>
          <w:lang w:val="en-US"/>
        </w:rPr>
        <w:t xml:space="preserve">current regulatory framework and aims to establish and develop a </w:t>
      </w:r>
      <w:r w:rsidR="00490536">
        <w:rPr>
          <w:rFonts w:asciiTheme="majorBidi" w:hAnsiTheme="majorBidi" w:cstheme="majorBidi"/>
          <w:sz w:val="24"/>
          <w:szCs w:val="24"/>
          <w:lang w:val="en-US"/>
        </w:rPr>
        <w:t>s</w:t>
      </w:r>
      <w:r w:rsidR="00490536" w:rsidRPr="00680E64">
        <w:rPr>
          <w:rFonts w:asciiTheme="majorBidi" w:hAnsiTheme="majorBidi" w:cstheme="majorBidi"/>
          <w:sz w:val="24"/>
          <w:szCs w:val="24"/>
          <w:lang w:val="en-US"/>
        </w:rPr>
        <w:t>cientific</w:t>
      </w:r>
      <w:r w:rsidRPr="00490536">
        <w:rPr>
          <w:rFonts w:asciiTheme="majorBidi" w:hAnsiTheme="majorBidi" w:cstheme="majorBidi"/>
          <w:sz w:val="24"/>
          <w:szCs w:val="24"/>
          <w:lang w:val="en-US"/>
        </w:rPr>
        <w:t xml:space="preserve"> cooperation between Algerian and foreign research teams.</w:t>
      </w:r>
    </w:p>
    <w:p w:rsidR="00B15D9D" w:rsidRPr="00117600" w:rsidRDefault="00B15D9D" w:rsidP="00B15D9D">
      <w:pPr>
        <w:rPr>
          <w:rFonts w:asciiTheme="majorBidi" w:hAnsiTheme="majorBidi" w:cstheme="majorBidi"/>
          <w:sz w:val="24"/>
          <w:szCs w:val="24"/>
          <w:lang w:val="en-US"/>
        </w:rPr>
      </w:pPr>
      <w:r w:rsidRPr="00B15D9D">
        <w:rPr>
          <w:lang w:val="en-US"/>
        </w:rPr>
        <w:t> </w:t>
      </w:r>
      <w:r w:rsidRPr="00117600">
        <w:rPr>
          <w:b/>
          <w:bCs/>
          <w:i/>
          <w:iCs/>
          <w:sz w:val="28"/>
          <w:szCs w:val="28"/>
          <w:lang w:val="en-US"/>
        </w:rPr>
        <w:t>Article 3:</w:t>
      </w:r>
      <w:r w:rsidRPr="00B15D9D">
        <w:rPr>
          <w:lang w:val="en-US"/>
        </w:rPr>
        <w:t xml:space="preserve"> </w:t>
      </w:r>
      <w:r w:rsidRPr="00117600">
        <w:rPr>
          <w:rFonts w:asciiTheme="majorBidi" w:hAnsiTheme="majorBidi" w:cstheme="majorBidi"/>
          <w:sz w:val="24"/>
          <w:szCs w:val="24"/>
          <w:lang w:val="en-US"/>
        </w:rPr>
        <w:t xml:space="preserve">The candidate preparing a thesis under joint </w:t>
      </w:r>
      <w:r w:rsidR="00117600" w:rsidRPr="00117600">
        <w:rPr>
          <w:rFonts w:asciiTheme="majorBidi" w:hAnsiTheme="majorBidi" w:cstheme="majorBidi"/>
          <w:sz w:val="24"/>
          <w:szCs w:val="24"/>
          <w:lang w:val="en-US"/>
        </w:rPr>
        <w:t>supervision</w:t>
      </w:r>
      <w:r w:rsidRPr="00117600">
        <w:rPr>
          <w:rFonts w:asciiTheme="majorBidi" w:hAnsiTheme="majorBidi" w:cstheme="majorBidi"/>
          <w:sz w:val="24"/>
          <w:szCs w:val="24"/>
          <w:lang w:val="en-US"/>
        </w:rPr>
        <w:t xml:space="preserve"> makes an entry in each of the two institutions concerned.</w:t>
      </w:r>
    </w:p>
    <w:p w:rsidR="00B15D9D" w:rsidRPr="0084204B" w:rsidRDefault="00B15D9D" w:rsidP="00B15D9D">
      <w:pPr>
        <w:rPr>
          <w:rFonts w:asciiTheme="majorBidi" w:hAnsiTheme="majorBidi" w:cstheme="majorBidi"/>
          <w:sz w:val="24"/>
          <w:szCs w:val="24"/>
          <w:lang w:val="en-US"/>
        </w:rPr>
      </w:pPr>
      <w:r w:rsidRPr="0084204B">
        <w:rPr>
          <w:rFonts w:asciiTheme="majorBidi" w:hAnsiTheme="majorBidi" w:cstheme="majorBidi"/>
          <w:sz w:val="24"/>
          <w:szCs w:val="24"/>
          <w:lang w:val="en-US"/>
        </w:rPr>
        <w:t>This registration must be aware of the first three semesters of training.</w:t>
      </w:r>
    </w:p>
    <w:p w:rsidR="00B15D9D" w:rsidRPr="00B91277" w:rsidRDefault="00B15D9D" w:rsidP="00B15D9D">
      <w:pPr>
        <w:rPr>
          <w:rFonts w:asciiTheme="majorBidi" w:hAnsiTheme="majorBidi" w:cstheme="majorBidi"/>
          <w:sz w:val="24"/>
          <w:szCs w:val="24"/>
          <w:lang w:val="en-US"/>
        </w:rPr>
      </w:pPr>
      <w:r w:rsidRPr="00C45010">
        <w:rPr>
          <w:b/>
          <w:bCs/>
          <w:i/>
          <w:iCs/>
          <w:sz w:val="28"/>
          <w:szCs w:val="28"/>
          <w:lang w:val="en-US"/>
        </w:rPr>
        <w:t>Article 4:</w:t>
      </w:r>
      <w:r w:rsidRPr="00B15D9D">
        <w:rPr>
          <w:lang w:val="en-US"/>
        </w:rPr>
        <w:t xml:space="preserve"> </w:t>
      </w:r>
      <w:r w:rsidRPr="00B91277">
        <w:rPr>
          <w:rFonts w:asciiTheme="majorBidi" w:hAnsiTheme="majorBidi" w:cstheme="majorBidi"/>
          <w:sz w:val="24"/>
          <w:szCs w:val="24"/>
          <w:lang w:val="en-US"/>
        </w:rPr>
        <w:t>The candidate for a doctoral preparation cotutelle performs these tasks under the supervision and responsibility of a supervisor in the two institutions.</w:t>
      </w:r>
    </w:p>
    <w:p w:rsidR="00B15D9D" w:rsidRPr="00432F7E" w:rsidRDefault="00B15D9D" w:rsidP="00B15D9D">
      <w:pPr>
        <w:rPr>
          <w:rFonts w:asciiTheme="majorBidi" w:hAnsiTheme="majorBidi" w:cstheme="majorBidi"/>
          <w:sz w:val="24"/>
          <w:szCs w:val="24"/>
          <w:lang w:val="en-US"/>
        </w:rPr>
      </w:pPr>
      <w:r w:rsidRPr="00432F7E">
        <w:rPr>
          <w:rFonts w:asciiTheme="majorBidi" w:hAnsiTheme="majorBidi" w:cstheme="majorBidi"/>
          <w:sz w:val="24"/>
          <w:szCs w:val="24"/>
          <w:lang w:val="en-US"/>
        </w:rPr>
        <w:t>The two thesis co-directors undertake to fully exercise their supervisory function with the doctorate.</w:t>
      </w:r>
    </w:p>
    <w:p w:rsidR="00B15D9D" w:rsidRPr="000E60DF" w:rsidRDefault="00B15D9D" w:rsidP="00B15D9D">
      <w:pPr>
        <w:rPr>
          <w:rFonts w:asciiTheme="majorBidi" w:hAnsiTheme="majorBidi" w:cstheme="majorBidi"/>
          <w:sz w:val="24"/>
          <w:szCs w:val="24"/>
          <w:lang w:val="en-US"/>
        </w:rPr>
      </w:pPr>
      <w:r w:rsidRPr="000E60DF">
        <w:rPr>
          <w:b/>
          <w:bCs/>
          <w:i/>
          <w:iCs/>
          <w:sz w:val="28"/>
          <w:szCs w:val="28"/>
          <w:lang w:val="en-US"/>
        </w:rPr>
        <w:lastRenderedPageBreak/>
        <w:t>Article 5:</w:t>
      </w:r>
      <w:r w:rsidRPr="000E60DF">
        <w:rPr>
          <w:rFonts w:asciiTheme="majorBidi" w:hAnsiTheme="majorBidi" w:cstheme="majorBidi"/>
          <w:sz w:val="24"/>
          <w:szCs w:val="24"/>
          <w:lang w:val="en-US"/>
        </w:rPr>
        <w:t xml:space="preserve"> The listing requirements, organization and defense of a jointly supervised doctoral thesis are defined by the regulations governing doctoral education in force.</w:t>
      </w:r>
    </w:p>
    <w:p w:rsidR="00B15D9D" w:rsidRPr="001257C1" w:rsidRDefault="00B15D9D" w:rsidP="00B15D9D">
      <w:pPr>
        <w:rPr>
          <w:rFonts w:asciiTheme="majorBidi" w:hAnsiTheme="majorBidi" w:cstheme="majorBidi"/>
          <w:sz w:val="24"/>
          <w:szCs w:val="24"/>
          <w:lang w:val="en-US"/>
        </w:rPr>
      </w:pPr>
      <w:r w:rsidRPr="001257C1">
        <w:rPr>
          <w:b/>
          <w:bCs/>
          <w:i/>
          <w:iCs/>
          <w:sz w:val="28"/>
          <w:szCs w:val="28"/>
          <w:lang w:val="en-US"/>
        </w:rPr>
        <w:t>Article 6:</w:t>
      </w:r>
      <w:r w:rsidRPr="00B15D9D">
        <w:rPr>
          <w:lang w:val="en-US"/>
        </w:rPr>
        <w:t xml:space="preserve"> </w:t>
      </w:r>
      <w:r w:rsidRPr="001257C1">
        <w:rPr>
          <w:rFonts w:asciiTheme="majorBidi" w:hAnsiTheme="majorBidi" w:cstheme="majorBidi"/>
          <w:sz w:val="24"/>
          <w:szCs w:val="24"/>
          <w:lang w:val="en-US"/>
        </w:rPr>
        <w:t>The joint thesis is part of a cooperation agreement between the two institutions concerned.</w:t>
      </w:r>
    </w:p>
    <w:p w:rsidR="00B15D9D" w:rsidRPr="001257C1" w:rsidRDefault="00B15D9D" w:rsidP="00B15D9D">
      <w:pPr>
        <w:rPr>
          <w:rFonts w:asciiTheme="majorBidi" w:hAnsiTheme="majorBidi" w:cstheme="majorBidi"/>
          <w:sz w:val="24"/>
          <w:szCs w:val="24"/>
          <w:lang w:val="en-US"/>
        </w:rPr>
      </w:pPr>
      <w:r w:rsidRPr="001257C1">
        <w:rPr>
          <w:rFonts w:asciiTheme="majorBidi" w:hAnsiTheme="majorBidi" w:cstheme="majorBidi"/>
          <w:sz w:val="24"/>
          <w:szCs w:val="24"/>
          <w:lang w:val="en-US"/>
        </w:rPr>
        <w:t>This joint supervision will be materialized by a convention on individual training, which will specify all administrative, educational and financial arrangements to be implemented by each institution.</w:t>
      </w:r>
    </w:p>
    <w:p w:rsidR="00B15D9D" w:rsidRPr="00B15D9D" w:rsidRDefault="00B15D9D" w:rsidP="00B15D9D">
      <w:pPr>
        <w:rPr>
          <w:lang w:val="en-US"/>
        </w:rPr>
      </w:pPr>
      <w:r w:rsidRPr="0081637B">
        <w:rPr>
          <w:rFonts w:asciiTheme="majorBidi" w:hAnsiTheme="majorBidi" w:cstheme="majorBidi"/>
          <w:b/>
          <w:bCs/>
          <w:sz w:val="28"/>
          <w:szCs w:val="28"/>
          <w:lang w:val="en-US"/>
        </w:rPr>
        <w:t>Article 7:</w:t>
      </w:r>
      <w:r w:rsidRPr="00B15D9D">
        <w:rPr>
          <w:lang w:val="en-US"/>
        </w:rPr>
        <w:t xml:space="preserve"> The joint thesis draft convention is personal and must first be reviewed and approved by the Scientific Council by the doctoral student on the two leaders engaged by the joint supervision before being submitted for signature by the school head.</w:t>
      </w:r>
      <w:r w:rsidRPr="00B15D9D">
        <w:rPr>
          <w:lang w:val="en-US"/>
        </w:rPr>
        <w:cr/>
      </w:r>
    </w:p>
    <w:p w:rsidR="00B15D9D" w:rsidRPr="00362122" w:rsidRDefault="00B15D9D" w:rsidP="00B15D9D">
      <w:pPr>
        <w:rPr>
          <w:rFonts w:asciiTheme="majorBidi" w:hAnsiTheme="majorBidi" w:cstheme="majorBidi"/>
          <w:lang w:val="en-US"/>
        </w:rPr>
      </w:pPr>
      <w:r w:rsidRPr="00362122">
        <w:rPr>
          <w:rFonts w:asciiTheme="majorBidi" w:hAnsiTheme="majorBidi" w:cstheme="majorBidi"/>
          <w:b/>
          <w:bCs/>
          <w:sz w:val="28"/>
          <w:szCs w:val="28"/>
          <w:lang w:val="en-US"/>
        </w:rPr>
        <w:t>Article 8:</w:t>
      </w:r>
      <w:r w:rsidRPr="00B15D9D">
        <w:rPr>
          <w:lang w:val="en-US"/>
        </w:rPr>
        <w:t xml:space="preserve"> </w:t>
      </w:r>
      <w:r w:rsidRPr="00362122">
        <w:rPr>
          <w:rFonts w:asciiTheme="majorBidi" w:hAnsiTheme="majorBidi" w:cstheme="majorBidi"/>
          <w:lang w:val="en-US"/>
        </w:rPr>
        <w:t>The publication, exploitation protection of joint research results at both doctoral home laboratories of establishments must comply with the provisions of the cooperation agreement between the two institutions.</w:t>
      </w:r>
    </w:p>
    <w:p w:rsidR="00B15D9D" w:rsidRPr="00B15D9D" w:rsidRDefault="00B15D9D" w:rsidP="00B15D9D">
      <w:pPr>
        <w:rPr>
          <w:lang w:val="en-US"/>
        </w:rPr>
      </w:pPr>
      <w:r w:rsidRPr="00B15D9D">
        <w:rPr>
          <w:lang w:val="en-US"/>
        </w:rPr>
        <w:t>    </w:t>
      </w:r>
      <w:r w:rsidRPr="00F90BC4">
        <w:rPr>
          <w:rFonts w:asciiTheme="majorBidi" w:hAnsiTheme="majorBidi" w:cstheme="majorBidi"/>
          <w:b/>
          <w:bCs/>
          <w:sz w:val="28"/>
          <w:szCs w:val="28"/>
          <w:lang w:val="en-US"/>
        </w:rPr>
        <w:t>Article 9:</w:t>
      </w:r>
      <w:r w:rsidRPr="00B15D9D">
        <w:rPr>
          <w:lang w:val="en-US"/>
        </w:rPr>
        <w:t xml:space="preserve"> The thesis gives rise to a unique defense recognized by both </w:t>
      </w:r>
      <w:r w:rsidR="00353638" w:rsidRPr="00B15D9D">
        <w:rPr>
          <w:lang w:val="en-US"/>
        </w:rPr>
        <w:t>parties that</w:t>
      </w:r>
      <w:r w:rsidRPr="00B15D9D">
        <w:rPr>
          <w:lang w:val="en-US"/>
        </w:rPr>
        <w:t xml:space="preserve"> provision must be subject to a clause in the joint supervision agreement which will also specify the location of the defense.</w:t>
      </w:r>
    </w:p>
    <w:p w:rsidR="00B15D9D" w:rsidRPr="00F90BC4" w:rsidRDefault="00B15D9D" w:rsidP="00B15D9D">
      <w:pPr>
        <w:rPr>
          <w:rFonts w:asciiTheme="majorBidi" w:hAnsiTheme="majorBidi" w:cstheme="majorBidi"/>
          <w:lang w:val="en-US"/>
        </w:rPr>
      </w:pPr>
      <w:r w:rsidRPr="00F90BC4">
        <w:rPr>
          <w:rFonts w:asciiTheme="majorBidi" w:hAnsiTheme="majorBidi" w:cstheme="majorBidi"/>
          <w:lang w:val="en-US"/>
        </w:rPr>
        <w:t>Equivalence is acquired right.</w:t>
      </w:r>
    </w:p>
    <w:p w:rsidR="00B15D9D" w:rsidRPr="00101AD5" w:rsidRDefault="00B15D9D" w:rsidP="00F90BC4">
      <w:pPr>
        <w:rPr>
          <w:rFonts w:asciiTheme="majorBidi" w:hAnsiTheme="majorBidi" w:cstheme="majorBidi"/>
          <w:lang w:val="en-US"/>
        </w:rPr>
      </w:pPr>
      <w:r w:rsidRPr="00101AD5">
        <w:rPr>
          <w:rFonts w:asciiTheme="majorBidi" w:hAnsiTheme="majorBidi" w:cstheme="majorBidi"/>
          <w:b/>
          <w:bCs/>
          <w:sz w:val="28"/>
          <w:szCs w:val="28"/>
          <w:lang w:val="en-US"/>
        </w:rPr>
        <w:t>Article 10:</w:t>
      </w:r>
      <w:r w:rsidRPr="00B15D9D">
        <w:rPr>
          <w:lang w:val="en-US"/>
        </w:rPr>
        <w:t xml:space="preserve"> </w:t>
      </w:r>
      <w:r w:rsidRPr="00101AD5">
        <w:rPr>
          <w:rFonts w:asciiTheme="majorBidi" w:hAnsiTheme="majorBidi" w:cstheme="majorBidi"/>
          <w:lang w:val="en-US"/>
        </w:rPr>
        <w:t>The Joint jury appointed by the two partner institutions is composed equally of scientific representatives from both institutions. It comprises six members including the two supervisors.</w:t>
      </w:r>
    </w:p>
    <w:p w:rsidR="00B15D9D" w:rsidRPr="00F01A04" w:rsidRDefault="00B15D9D" w:rsidP="00B15D9D">
      <w:pPr>
        <w:rPr>
          <w:rFonts w:asciiTheme="majorBidi" w:hAnsiTheme="majorBidi" w:cstheme="majorBidi"/>
          <w:lang w:val="en-US"/>
        </w:rPr>
      </w:pPr>
      <w:r w:rsidRPr="00F01A04">
        <w:rPr>
          <w:rFonts w:asciiTheme="majorBidi" w:hAnsiTheme="majorBidi" w:cstheme="majorBidi"/>
          <w:b/>
          <w:bCs/>
          <w:sz w:val="28"/>
          <w:szCs w:val="28"/>
          <w:lang w:val="en-US"/>
        </w:rPr>
        <w:t>Article 11:</w:t>
      </w:r>
      <w:r w:rsidRPr="00B15D9D">
        <w:rPr>
          <w:lang w:val="en-US"/>
        </w:rPr>
        <w:t xml:space="preserve"> </w:t>
      </w:r>
      <w:r w:rsidRPr="00F01A04">
        <w:rPr>
          <w:rFonts w:asciiTheme="majorBidi" w:hAnsiTheme="majorBidi" w:cstheme="majorBidi"/>
          <w:lang w:val="en-US"/>
        </w:rPr>
        <w:t>The procedures for filing, reporting and printing are governed by the regulations relating to doctoral training in force.</w:t>
      </w:r>
    </w:p>
    <w:p w:rsidR="00B15D9D" w:rsidRPr="00F01A04" w:rsidRDefault="00B15D9D" w:rsidP="00F01A04">
      <w:pPr>
        <w:rPr>
          <w:rFonts w:asciiTheme="majorBidi" w:hAnsiTheme="majorBidi" w:cstheme="majorBidi"/>
          <w:lang w:val="en-US"/>
        </w:rPr>
      </w:pPr>
      <w:r w:rsidRPr="00F01A04">
        <w:rPr>
          <w:rFonts w:asciiTheme="majorBidi" w:hAnsiTheme="majorBidi" w:cstheme="majorBidi"/>
          <w:b/>
          <w:bCs/>
          <w:sz w:val="28"/>
          <w:szCs w:val="28"/>
          <w:lang w:val="en-US"/>
        </w:rPr>
        <w:t>Article 12:</w:t>
      </w:r>
      <w:r w:rsidRPr="00B15D9D">
        <w:rPr>
          <w:lang w:val="en-US"/>
        </w:rPr>
        <w:t xml:space="preserve"> </w:t>
      </w:r>
      <w:r w:rsidRPr="00F01A04">
        <w:rPr>
          <w:rFonts w:asciiTheme="majorBidi" w:hAnsiTheme="majorBidi" w:cstheme="majorBidi"/>
          <w:lang w:val="en-US"/>
        </w:rPr>
        <w:t xml:space="preserve">The provisions of the </w:t>
      </w:r>
      <w:r w:rsidR="00F01A04">
        <w:rPr>
          <w:rFonts w:asciiTheme="majorBidi" w:hAnsiTheme="majorBidi" w:cstheme="majorBidi"/>
          <w:lang w:val="en-US"/>
        </w:rPr>
        <w:t>resolve</w:t>
      </w:r>
      <w:r w:rsidRPr="00F01A04">
        <w:rPr>
          <w:rFonts w:asciiTheme="majorBidi" w:hAnsiTheme="majorBidi" w:cstheme="majorBidi"/>
          <w:lang w:val="en-US"/>
        </w:rPr>
        <w:t xml:space="preserve"> 201 of 31 October 2015 establishing a joint thesis procedure are repealed by this </w:t>
      </w:r>
      <w:r w:rsidR="00F01A04">
        <w:rPr>
          <w:rFonts w:asciiTheme="majorBidi" w:hAnsiTheme="majorBidi" w:cstheme="majorBidi"/>
          <w:lang w:val="en-US"/>
        </w:rPr>
        <w:t>resolve</w:t>
      </w:r>
      <w:r w:rsidRPr="00F01A04">
        <w:rPr>
          <w:rFonts w:asciiTheme="majorBidi" w:hAnsiTheme="majorBidi" w:cstheme="majorBidi"/>
          <w:lang w:val="en-US"/>
        </w:rPr>
        <w:t>.</w:t>
      </w:r>
    </w:p>
    <w:p w:rsidR="00CC5288" w:rsidRPr="00AC311D" w:rsidRDefault="00B15D9D" w:rsidP="00AC311D">
      <w:pPr>
        <w:rPr>
          <w:rFonts w:asciiTheme="majorBidi" w:hAnsiTheme="majorBidi" w:cstheme="majorBidi"/>
          <w:lang w:val="en-US"/>
        </w:rPr>
      </w:pPr>
      <w:r w:rsidRPr="00AC311D">
        <w:rPr>
          <w:rFonts w:asciiTheme="majorBidi" w:hAnsiTheme="majorBidi" w:cstheme="majorBidi"/>
          <w:b/>
          <w:bCs/>
          <w:sz w:val="28"/>
          <w:szCs w:val="28"/>
          <w:lang w:val="en-US"/>
        </w:rPr>
        <w:t xml:space="preserve">Article </w:t>
      </w:r>
      <w:r w:rsidR="00AC311D" w:rsidRPr="00AC311D">
        <w:rPr>
          <w:rFonts w:asciiTheme="majorBidi" w:hAnsiTheme="majorBidi" w:cstheme="majorBidi"/>
          <w:b/>
          <w:bCs/>
          <w:sz w:val="28"/>
          <w:szCs w:val="28"/>
          <w:lang w:val="en-US"/>
        </w:rPr>
        <w:t>13:</w:t>
      </w:r>
      <w:r w:rsidRPr="00AC311D">
        <w:rPr>
          <w:sz w:val="36"/>
          <w:szCs w:val="36"/>
          <w:lang w:val="en-US"/>
        </w:rPr>
        <w:t xml:space="preserve"> </w:t>
      </w:r>
      <w:r w:rsidRPr="00AC311D">
        <w:rPr>
          <w:rFonts w:asciiTheme="majorBidi" w:hAnsiTheme="majorBidi" w:cstheme="majorBidi"/>
          <w:lang w:val="en-US"/>
        </w:rPr>
        <w:t xml:space="preserve">The heads of higher educational institutions are responsible for the implementation of this Order which shall be published in the Official Bulletin of higher education </w:t>
      </w:r>
      <w:r w:rsidR="00AC311D">
        <w:rPr>
          <w:rFonts w:asciiTheme="majorBidi" w:hAnsiTheme="majorBidi" w:cstheme="majorBidi"/>
          <w:lang w:val="en-US"/>
        </w:rPr>
        <w:t>and</w:t>
      </w:r>
      <w:r w:rsidRPr="00AC311D">
        <w:rPr>
          <w:rFonts w:asciiTheme="majorBidi" w:hAnsiTheme="majorBidi" w:cstheme="majorBidi"/>
          <w:lang w:val="en-US"/>
        </w:rPr>
        <w:t xml:space="preserve"> scientific research.</w:t>
      </w:r>
    </w:p>
    <w:sectPr w:rsidR="00CC5288" w:rsidRPr="00AC311D" w:rsidSect="00CC528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B15D9D"/>
    <w:rsid w:val="00070BC3"/>
    <w:rsid w:val="000E60DF"/>
    <w:rsid w:val="00101AD5"/>
    <w:rsid w:val="001130E9"/>
    <w:rsid w:val="00117600"/>
    <w:rsid w:val="001257C1"/>
    <w:rsid w:val="0014397D"/>
    <w:rsid w:val="00353638"/>
    <w:rsid w:val="00362122"/>
    <w:rsid w:val="00432F7E"/>
    <w:rsid w:val="00490536"/>
    <w:rsid w:val="004F0C17"/>
    <w:rsid w:val="00680E64"/>
    <w:rsid w:val="00741029"/>
    <w:rsid w:val="00766A33"/>
    <w:rsid w:val="007A6200"/>
    <w:rsid w:val="0081637B"/>
    <w:rsid w:val="0084204B"/>
    <w:rsid w:val="009A77D9"/>
    <w:rsid w:val="00AC311D"/>
    <w:rsid w:val="00B15D9D"/>
    <w:rsid w:val="00B91277"/>
    <w:rsid w:val="00C45010"/>
    <w:rsid w:val="00C67D8F"/>
    <w:rsid w:val="00C71666"/>
    <w:rsid w:val="00CC5288"/>
    <w:rsid w:val="00E46E40"/>
    <w:rsid w:val="00F01A04"/>
    <w:rsid w:val="00F90BC4"/>
    <w:rsid w:val="00F965A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28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2</Pages>
  <Words>621</Words>
  <Characters>3421</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c:creator>
  <cp:lastModifiedBy>d</cp:lastModifiedBy>
  <cp:revision>39</cp:revision>
  <dcterms:created xsi:type="dcterms:W3CDTF">2015-05-04T20:04:00Z</dcterms:created>
  <dcterms:modified xsi:type="dcterms:W3CDTF">2015-05-08T18:23:00Z</dcterms:modified>
</cp:coreProperties>
</file>